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89" w:rsidRPr="00233BAC" w:rsidRDefault="00645F89" w:rsidP="00645F89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‘Class-bucks’: a motivational tool for active lecture participation.</w:t>
      </w:r>
    </w:p>
    <w:bookmarkEnd w:id="0"/>
    <w:p w:rsidR="00645F89" w:rsidRPr="00BC7D64" w:rsidRDefault="00645F89" w:rsidP="00645F89">
      <w:pPr>
        <w:spacing w:line="360" w:lineRule="auto"/>
        <w:jc w:val="both"/>
        <w:rPr>
          <w:sz w:val="24"/>
          <w:szCs w:val="24"/>
        </w:rPr>
      </w:pPr>
      <w:r w:rsidRPr="00BC7D64">
        <w:rPr>
          <w:sz w:val="24"/>
          <w:szCs w:val="24"/>
        </w:rPr>
        <w:t>Abstract</w:t>
      </w:r>
    </w:p>
    <w:p w:rsidR="00645F89" w:rsidRPr="009704DD" w:rsidRDefault="00645F89" w:rsidP="00645F89">
      <w:pPr>
        <w:spacing w:after="0" w:line="360" w:lineRule="auto"/>
        <w:jc w:val="both"/>
        <w:rPr>
          <w:sz w:val="24"/>
          <w:szCs w:val="24"/>
        </w:rPr>
      </w:pPr>
      <w:r w:rsidRPr="009704DD">
        <w:rPr>
          <w:sz w:val="24"/>
          <w:szCs w:val="24"/>
        </w:rPr>
        <w:t>The purpose of this study was to ascertain the influence of an extrinsic motivation</w:t>
      </w:r>
      <w:r>
        <w:rPr>
          <w:sz w:val="24"/>
          <w:szCs w:val="24"/>
        </w:rPr>
        <w:t>al</w:t>
      </w:r>
      <w:r w:rsidRPr="009704DD">
        <w:rPr>
          <w:sz w:val="24"/>
          <w:szCs w:val="24"/>
        </w:rPr>
        <w:t xml:space="preserve"> tool, ‘class-bucks’ on the improvement of first year student-teachers</w:t>
      </w:r>
      <w:r>
        <w:rPr>
          <w:sz w:val="24"/>
          <w:szCs w:val="24"/>
        </w:rPr>
        <w:t>’</w:t>
      </w:r>
      <w:r w:rsidRPr="009704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participation in </w:t>
      </w:r>
      <w:r w:rsidRPr="009704DD">
        <w:rPr>
          <w:sz w:val="24"/>
          <w:szCs w:val="24"/>
        </w:rPr>
        <w:t>active learning at a university in South Africa. Research participants (</w:t>
      </w:r>
      <w:r w:rsidRPr="009704DD">
        <w:rPr>
          <w:i/>
          <w:sz w:val="24"/>
          <w:szCs w:val="24"/>
        </w:rPr>
        <w:t>n=</w:t>
      </w:r>
      <w:r>
        <w:rPr>
          <w:sz w:val="24"/>
          <w:szCs w:val="24"/>
        </w:rPr>
        <w:t>289) were</w:t>
      </w:r>
      <w:r w:rsidRPr="009704DD">
        <w:rPr>
          <w:sz w:val="24"/>
          <w:szCs w:val="24"/>
        </w:rPr>
        <w:t xml:space="preserve"> divided in f</w:t>
      </w:r>
      <w:r>
        <w:rPr>
          <w:sz w:val="24"/>
          <w:szCs w:val="24"/>
        </w:rPr>
        <w:t xml:space="preserve">our classes and engaged in this study </w:t>
      </w:r>
      <w:r w:rsidRPr="009704DD">
        <w:rPr>
          <w:sz w:val="24"/>
          <w:szCs w:val="24"/>
        </w:rPr>
        <w:t>during the 2</w:t>
      </w:r>
      <w:r w:rsidRPr="009704DD">
        <w:rPr>
          <w:sz w:val="24"/>
          <w:szCs w:val="24"/>
          <w:vertAlign w:val="superscript"/>
        </w:rPr>
        <w:t>nd</w:t>
      </w:r>
      <w:r w:rsidRPr="009704DD">
        <w:rPr>
          <w:sz w:val="24"/>
          <w:szCs w:val="24"/>
        </w:rPr>
        <w:t xml:space="preserve"> and 3</w:t>
      </w:r>
      <w:r w:rsidRPr="009704DD">
        <w:rPr>
          <w:sz w:val="24"/>
          <w:szCs w:val="24"/>
          <w:vertAlign w:val="superscript"/>
        </w:rPr>
        <w:t>rd</w:t>
      </w:r>
      <w:r w:rsidRPr="009704DD">
        <w:rPr>
          <w:sz w:val="24"/>
          <w:szCs w:val="24"/>
        </w:rPr>
        <w:t xml:space="preserve"> semester</w:t>
      </w:r>
      <w:r>
        <w:rPr>
          <w:sz w:val="24"/>
          <w:szCs w:val="24"/>
        </w:rPr>
        <w:t xml:space="preserve"> of the course</w:t>
      </w:r>
      <w:r w:rsidRPr="009704DD">
        <w:rPr>
          <w:sz w:val="24"/>
          <w:szCs w:val="24"/>
        </w:rPr>
        <w:t xml:space="preserve">. </w:t>
      </w:r>
      <w:proofErr w:type="gramStart"/>
      <w:r w:rsidRPr="009704DD">
        <w:rPr>
          <w:sz w:val="24"/>
          <w:szCs w:val="24"/>
        </w:rPr>
        <w:t>Each semester</w:t>
      </w:r>
      <w:r>
        <w:rPr>
          <w:sz w:val="24"/>
          <w:szCs w:val="24"/>
        </w:rPr>
        <w:t>,</w:t>
      </w:r>
      <w:r w:rsidRPr="009704DD">
        <w:rPr>
          <w:sz w:val="24"/>
          <w:szCs w:val="24"/>
        </w:rPr>
        <w:t xml:space="preserve"> two of the four classes’ students were</w:t>
      </w:r>
      <w:r>
        <w:rPr>
          <w:sz w:val="24"/>
          <w:szCs w:val="24"/>
        </w:rPr>
        <w:t xml:space="preserve"> alternatively </w:t>
      </w:r>
      <w:r w:rsidRPr="009704DD">
        <w:rPr>
          <w:sz w:val="24"/>
          <w:szCs w:val="24"/>
        </w:rPr>
        <w:t xml:space="preserve">rewarded with </w:t>
      </w:r>
      <w:r>
        <w:rPr>
          <w:sz w:val="24"/>
          <w:szCs w:val="24"/>
        </w:rPr>
        <w:t>‘class-bucks’</w:t>
      </w:r>
      <w:r w:rsidRPr="009704DD">
        <w:rPr>
          <w:sz w:val="24"/>
          <w:szCs w:val="24"/>
        </w:rPr>
        <w:t xml:space="preserve"> when </w:t>
      </w:r>
      <w:r>
        <w:rPr>
          <w:sz w:val="24"/>
          <w:szCs w:val="24"/>
        </w:rPr>
        <w:t>actively participating in</w:t>
      </w:r>
      <w:r w:rsidRPr="009704DD">
        <w:rPr>
          <w:sz w:val="24"/>
          <w:szCs w:val="24"/>
        </w:rPr>
        <w:t xml:space="preserve"> lectures, while the other </w:t>
      </w:r>
      <w:r>
        <w:rPr>
          <w:sz w:val="24"/>
          <w:szCs w:val="24"/>
        </w:rPr>
        <w:t>two classes were not rewarded.</w:t>
      </w:r>
      <w:proofErr w:type="gramEnd"/>
      <w:r>
        <w:rPr>
          <w:sz w:val="24"/>
          <w:szCs w:val="24"/>
        </w:rPr>
        <w:t xml:space="preserve"> Semester t</w:t>
      </w:r>
      <w:r w:rsidRPr="009704DD">
        <w:rPr>
          <w:sz w:val="24"/>
          <w:szCs w:val="24"/>
        </w:rPr>
        <w:t>est</w:t>
      </w:r>
      <w:r>
        <w:rPr>
          <w:sz w:val="24"/>
          <w:szCs w:val="24"/>
        </w:rPr>
        <w:t>s’</w:t>
      </w:r>
      <w:r w:rsidRPr="009704DD">
        <w:rPr>
          <w:sz w:val="24"/>
          <w:szCs w:val="24"/>
        </w:rPr>
        <w:t xml:space="preserve"> results and the number of active involvements during lectures of these four classes were recorded and compared to formulate findings and recomme</w:t>
      </w:r>
      <w:r>
        <w:rPr>
          <w:sz w:val="24"/>
          <w:szCs w:val="24"/>
        </w:rPr>
        <w:t>ndations</w:t>
      </w:r>
      <w:r w:rsidRPr="009704DD">
        <w:rPr>
          <w:sz w:val="24"/>
          <w:szCs w:val="24"/>
        </w:rPr>
        <w:t>.</w:t>
      </w:r>
    </w:p>
    <w:p w:rsidR="00645F89" w:rsidRPr="00BC7D64" w:rsidRDefault="00645F89" w:rsidP="00645F89">
      <w:pPr>
        <w:spacing w:after="0" w:line="360" w:lineRule="auto"/>
        <w:jc w:val="both"/>
        <w:rPr>
          <w:sz w:val="24"/>
          <w:szCs w:val="24"/>
        </w:rPr>
      </w:pPr>
    </w:p>
    <w:p w:rsidR="00645F89" w:rsidRDefault="00645F89" w:rsidP="00645F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results presented in this article will assist lecturers and professors to value   active learning and retention of learning content motivated with an extrinsic tool, ‘class-bucks’ that can be used to expand and implement  quality higher education lectures.</w:t>
      </w:r>
    </w:p>
    <w:p w:rsidR="00645F89" w:rsidRPr="00645F89" w:rsidRDefault="00645F89" w:rsidP="00645F89">
      <w:pPr>
        <w:spacing w:line="360" w:lineRule="auto"/>
        <w:jc w:val="both"/>
        <w:rPr>
          <w:b/>
          <w:sz w:val="24"/>
          <w:szCs w:val="24"/>
        </w:rPr>
      </w:pPr>
      <w:r w:rsidRPr="00645F89">
        <w:rPr>
          <w:b/>
          <w:sz w:val="24"/>
          <w:szCs w:val="24"/>
        </w:rPr>
        <w:t xml:space="preserve">Key words: extrinsic </w:t>
      </w:r>
      <w:r w:rsidRPr="00645F89">
        <w:rPr>
          <w:b/>
          <w:sz w:val="24"/>
          <w:szCs w:val="24"/>
        </w:rPr>
        <w:t>motivation, active participation, learning and lecturing, class-discussions, critical thinking.</w:t>
      </w:r>
    </w:p>
    <w:p w:rsidR="00426DDC" w:rsidRDefault="00426DDC"/>
    <w:sectPr w:rsidR="00426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89"/>
    <w:rsid w:val="00426DDC"/>
    <w:rsid w:val="006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dj</cp:lastModifiedBy>
  <cp:revision>1</cp:revision>
  <dcterms:created xsi:type="dcterms:W3CDTF">2012-05-27T15:30:00Z</dcterms:created>
  <dcterms:modified xsi:type="dcterms:W3CDTF">2012-05-27T15:31:00Z</dcterms:modified>
</cp:coreProperties>
</file>